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right"/>
        <w:rPr>
          <w:rFonts w:ascii="Times New Roman" w:hAnsi="Times New Roman"/>
          <w:b/>
          <w:b/>
          <w:iCs/>
        </w:rPr>
      </w:pPr>
      <w:r>
        <w:rPr>
          <w:rFonts w:ascii="Times New Roman" w:hAnsi="Times New Roman"/>
          <w:b/>
          <w:iCs/>
        </w:rPr>
        <w:t xml:space="preserve">Zał. nr </w:t>
      </w:r>
      <w:r>
        <w:rPr>
          <w:rFonts w:ascii="Times New Roman" w:hAnsi="Times New Roman"/>
          <w:b/>
          <w:iCs/>
        </w:rPr>
        <w:t>4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Nr sprawy: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271.50.M.O.2020</w:t>
      </w:r>
    </w:p>
    <w:p>
      <w:pPr>
        <w:pStyle w:val="Normal"/>
        <w:jc w:val="right"/>
        <w:rPr>
          <w:rFonts w:ascii="Times New Roman" w:hAnsi="Times New Roman"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auto"/>
          <w:kern w:val="0"/>
          <w:sz w:val="24"/>
          <w:szCs w:val="24"/>
          <w:lang w:val="pl-PL" w:eastAsia="en-US" w:bidi="ar-SA"/>
        </w:rPr>
        <w:t>Sułoszowa, 30.11.2020 r.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Przedmiar robót –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pl-PL" w:eastAsia="en-US" w:bidi="ar-SA"/>
        </w:rPr>
        <w:t>Remont klatki schodowej i łazienek</w:t>
      </w:r>
      <w:r>
        <w:rPr>
          <w:rFonts w:ascii="Times New Roman" w:hAnsi="Times New Roman"/>
          <w:sz w:val="24"/>
          <w:szCs w:val="24"/>
        </w:rPr>
        <w:t xml:space="preserve"> w remizie OSP Sułoszowa III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 xml:space="preserve">1. Rozbiórka obecnych płytek ściennych i ułożenie </w:t>
      </w:r>
      <w:r>
        <w:rPr>
          <w:rFonts w:ascii="Times New Roman" w:hAnsi="Times New Roman"/>
          <w:b/>
          <w:bCs/>
          <w:sz w:val="24"/>
          <w:szCs w:val="24"/>
        </w:rPr>
        <w:t>150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płytek na ścianie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płytka gresowa w formacie 60x120 w 4 klasie ścieralności, kolor biały, szkliwiony wraz z pracami wyrównującymi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 xml:space="preserve">2. Rozbiórka obecnych płytek podłogowych i ułożenie </w:t>
      </w:r>
      <w:r>
        <w:rPr>
          <w:rFonts w:ascii="Times New Roman" w:hAnsi="Times New Roman"/>
          <w:b/>
          <w:bCs/>
          <w:sz w:val="24"/>
          <w:szCs w:val="24"/>
        </w:rPr>
        <w:t>45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podłogi</w:t>
      </w:r>
      <w:r>
        <w:rPr>
          <w:rFonts w:ascii="Times New Roman" w:hAnsi="Times New Roman"/>
          <w:sz w:val="24"/>
          <w:szCs w:val="24"/>
        </w:rPr>
        <w:t xml:space="preserve"> – płytka gresowa </w:t>
        <w:br/>
        <w:t xml:space="preserve">w formacie min. 60x60,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3 </w:t>
      </w:r>
      <w:r>
        <w:rPr>
          <w:rFonts w:ascii="Times New Roman" w:hAnsi="Times New Roman"/>
          <w:sz w:val="24"/>
          <w:szCs w:val="24"/>
        </w:rPr>
        <w:t>klasa ścieralności, kolor grafitowy, mat wraz z pracami wyrównującymi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- </w:t>
      </w:r>
      <w:r>
        <w:rPr>
          <w:rFonts w:ascii="Times New Roman" w:hAnsi="Times New Roman"/>
          <w:sz w:val="24"/>
          <w:szCs w:val="24"/>
        </w:rPr>
        <w:t>19 szt. schodów wykonane w formie schodów dywanowych z płytek gresowych,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pl-PL" w:eastAsia="en-US" w:bidi="ar-SA"/>
        </w:rPr>
        <w:t>3</w:t>
      </w:r>
      <w:r>
        <w:rPr>
          <w:rFonts w:ascii="Times New Roman" w:hAnsi="Times New Roman"/>
          <w:sz w:val="24"/>
          <w:szCs w:val="24"/>
        </w:rPr>
        <w:t xml:space="preserve"> klasa ścieralności, w kolorze grafitowym, stopień i podstopień wykonany z jednej całej płytki, na każdym schodzie ma być listwa antypoślizgowa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u w:val="single"/>
          <w:lang w:val="pl-PL" w:eastAsia="en-US" w:bidi="ar-SA"/>
        </w:rPr>
        <w:t xml:space="preserve">Płytki ścienne i podłogowe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mają być I gatunku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3. Wykonanie</w:t>
      </w:r>
      <w:r>
        <w:rPr>
          <w:rFonts w:ascii="Times New Roman" w:hAnsi="Times New Roman"/>
          <w:b/>
          <w:bCs/>
          <w:sz w:val="24"/>
          <w:szCs w:val="24"/>
        </w:rPr>
        <w:t xml:space="preserve"> 40 punktów elektrycznych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4. P</w:t>
      </w:r>
      <w:r>
        <w:rPr>
          <w:rFonts w:ascii="Times New Roman" w:hAnsi="Times New Roman"/>
          <w:b/>
          <w:bCs/>
          <w:sz w:val="24"/>
          <w:szCs w:val="24"/>
        </w:rPr>
        <w:t>rostowanie ścian na konstrukcji stalowej</w:t>
      </w:r>
      <w:r>
        <w:rPr>
          <w:rFonts w:ascii="Times New Roman" w:hAnsi="Times New Roman"/>
          <w:sz w:val="24"/>
          <w:szCs w:val="24"/>
        </w:rPr>
        <w:t xml:space="preserve"> – 100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5. Wykonanie b</w:t>
      </w:r>
      <w:r>
        <w:rPr>
          <w:rFonts w:ascii="Times New Roman" w:hAnsi="Times New Roman"/>
          <w:b/>
          <w:bCs/>
          <w:sz w:val="24"/>
          <w:szCs w:val="24"/>
        </w:rPr>
        <w:t>alustrady nierdzewn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 xml:space="preserve">ej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pl-PL" w:eastAsia="en-US" w:bidi="ar-SA"/>
        </w:rPr>
        <w:t>-</w:t>
      </w:r>
      <w:r>
        <w:rPr>
          <w:rFonts w:ascii="Times New Roman" w:hAnsi="Times New Roman"/>
          <w:sz w:val="24"/>
          <w:szCs w:val="24"/>
        </w:rPr>
        <w:t xml:space="preserve"> 14 mb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Słupki i pochwy wykonane z rurki o średnicy 42 mm i grubości 2 mm wypełnienie balustrady to 5 rurek o średnicy 12mm w ułożeniu poziomym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sam pochwyt 3,5 mb o średnicy 42mm i grubości ścianki 2mm, 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zabezpieczenia wnękowe wykonane z rurki o średnicy 12 mm każde z nich to 0,8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6. Demontaż obecnych umywalki i sedesów oraz montaż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 -1 szt. </w:t>
      </w:r>
      <w:r>
        <w:rPr>
          <w:rFonts w:ascii="Times New Roman" w:hAnsi="Times New Roman"/>
          <w:sz w:val="24"/>
          <w:szCs w:val="24"/>
        </w:rPr>
        <w:t xml:space="preserve">Umywalki - biała wisząca kompletna (kran, syfon) o wymiarze  ok. 50 cm długości oraz 2 szt. WC kompact stojący biały o odpływie poziomym i średnicy odpływu 100 mm wraz z deską wolnoopadającą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40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LibreOffice/7.0.3.1$Windows_X86_64 LibreOffice_project/d7547858d014d4cf69878db179d326fc3483e082</Application>
  <Pages>1</Pages>
  <Words>233</Words>
  <Characters>1208</Characters>
  <CharactersWithSpaces>1434</CharactersWithSpaces>
  <Paragraphs>15</Paragraphs>
  <Company>UG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2020-11-26T11:52:00Z</dcterms:created>
  <dc:creator>Maciej Okraini</dc:creator>
  <dc:description/>
  <dc:language>pl-PL</dc:language>
  <cp:lastModifiedBy/>
  <dcterms:modified xsi:type="dcterms:W3CDTF">2020-11-30T14:45:55Z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